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469" w:rsidRDefault="00290469" w:rsidP="00290469">
      <w:pPr>
        <w:tabs>
          <w:tab w:val="left" w:pos="7387"/>
        </w:tabs>
        <w:jc w:val="both"/>
        <w:rPr>
          <w:rFonts w:ascii="Times New Roman" w:hAnsi="Times New Roman" w:cs="Times New Roman"/>
        </w:rPr>
      </w:pPr>
      <w:r>
        <w:rPr>
          <w:rFonts w:ascii="Times New Roman" w:hAnsi="Times New Roman" w:cs="Times New Roman"/>
        </w:rPr>
        <w:tab/>
        <w:t>22.05.2020</w:t>
      </w:r>
    </w:p>
    <w:p w:rsidR="00290469" w:rsidRDefault="00290469" w:rsidP="00290469">
      <w:pPr>
        <w:tabs>
          <w:tab w:val="left" w:pos="7387"/>
        </w:tabs>
        <w:jc w:val="both"/>
        <w:rPr>
          <w:rFonts w:ascii="Times New Roman" w:hAnsi="Times New Roman" w:cs="Times New Roman"/>
        </w:rPr>
      </w:pPr>
    </w:p>
    <w:p w:rsidR="00443D85" w:rsidRDefault="00515C9A">
      <w:pPr>
        <w:jc w:val="both"/>
        <w:rPr>
          <w:rFonts w:ascii="Times New Roman" w:hAnsi="Times New Roman" w:cs="Times New Roman"/>
        </w:rPr>
      </w:pPr>
      <w:bookmarkStart w:id="0" w:name="_GoBack"/>
      <w:r>
        <w:rPr>
          <w:rFonts w:ascii="Times New Roman" w:hAnsi="Times New Roman" w:cs="Times New Roman"/>
        </w:rPr>
        <w:t>Ausschreibung Masterarbeit: Life Cycle Assessment für Medizinprodukte</w:t>
      </w:r>
    </w:p>
    <w:p w:rsidR="00443D85" w:rsidRDefault="00443D85">
      <w:pPr>
        <w:jc w:val="both"/>
        <w:rPr>
          <w:rFonts w:ascii="Times New Roman" w:hAnsi="Times New Roman" w:cs="Times New Roman"/>
        </w:rPr>
      </w:pPr>
    </w:p>
    <w:p w:rsidR="00443D85" w:rsidRDefault="00515C9A">
      <w:pPr>
        <w:jc w:val="both"/>
        <w:rPr>
          <w:rFonts w:ascii="Times New Roman" w:hAnsi="Times New Roman" w:cs="Times New Roman"/>
        </w:rPr>
      </w:pPr>
      <w:r>
        <w:rPr>
          <w:rFonts w:ascii="Times New Roman" w:hAnsi="Times New Roman" w:cs="Times New Roman"/>
        </w:rPr>
        <w:t>Masterarbeit in Kooperation mit Doktorandin (Medizin) aus Tübingen</w:t>
      </w:r>
    </w:p>
    <w:p w:rsidR="00443D85" w:rsidRDefault="00443D85">
      <w:pPr>
        <w:jc w:val="both"/>
        <w:rPr>
          <w:rFonts w:ascii="Times New Roman" w:hAnsi="Times New Roman" w:cs="Times New Roman"/>
        </w:rPr>
      </w:pPr>
    </w:p>
    <w:p w:rsidR="00443D85" w:rsidRDefault="00515C9A">
      <w:pPr>
        <w:jc w:val="both"/>
        <w:rPr>
          <w:rFonts w:ascii="Times New Roman" w:hAnsi="Times New Roman" w:cs="Times New Roman"/>
        </w:rPr>
      </w:pPr>
      <w:r>
        <w:rPr>
          <w:rFonts w:ascii="Times New Roman" w:hAnsi="Times New Roman" w:cs="Times New Roman"/>
        </w:rPr>
        <w:t xml:space="preserve">Das Konzept „Planetary </w:t>
      </w:r>
      <w:proofErr w:type="spellStart"/>
      <w:r>
        <w:rPr>
          <w:rFonts w:ascii="Times New Roman" w:hAnsi="Times New Roman" w:cs="Times New Roman"/>
        </w:rPr>
        <w:t>Health</w:t>
      </w:r>
      <w:proofErr w:type="spellEnd"/>
      <w:r>
        <w:rPr>
          <w:rFonts w:ascii="Times New Roman" w:hAnsi="Times New Roman" w:cs="Times New Roman"/>
        </w:rPr>
        <w:t xml:space="preserve">“ beschreibt den Zusammenhang zwischen der Gesundheit der Menschen und des Planeten. Um die Gesundheit der Menschen zu gewährleisten, muss auch der Planet gesund bleiben. Gerade im Gesundheitssektor muss dieses Konzept mitbedacht und erforscht werden. </w:t>
      </w:r>
    </w:p>
    <w:p w:rsidR="00443D85" w:rsidRDefault="00443D85">
      <w:pPr>
        <w:jc w:val="both"/>
        <w:rPr>
          <w:rFonts w:ascii="Times New Roman" w:hAnsi="Times New Roman" w:cs="Times New Roman"/>
        </w:rPr>
      </w:pPr>
    </w:p>
    <w:p w:rsidR="00443D85" w:rsidRDefault="00515C9A">
      <w:pPr>
        <w:jc w:val="both"/>
        <w:rPr>
          <w:rFonts w:ascii="Times New Roman" w:eastAsia="Times New Roman" w:hAnsi="Times New Roman" w:cs="Times New Roman"/>
          <w:lang w:eastAsia="de-DE"/>
        </w:rPr>
      </w:pPr>
      <w:r>
        <w:rPr>
          <w:rFonts w:ascii="Times New Roman" w:hAnsi="Times New Roman" w:cs="Times New Roman"/>
        </w:rPr>
        <w:t xml:space="preserve">Konkret beschäftigt sich das ausgeschriebene Projekt mit dem Gebrauch von </w:t>
      </w:r>
      <w:proofErr w:type="spellStart"/>
      <w:r>
        <w:rPr>
          <w:rFonts w:ascii="Times New Roman" w:hAnsi="Times New Roman" w:cs="Times New Roman"/>
        </w:rPr>
        <w:t>Ureteroskopen</w:t>
      </w:r>
      <w:proofErr w:type="spellEnd"/>
      <w:r>
        <w:rPr>
          <w:rFonts w:ascii="Times New Roman" w:hAnsi="Times New Roman" w:cs="Times New Roman"/>
        </w:rPr>
        <w:t>. Das sind Instrumente, mit denen man in den Harnleiter schauen und z.B. Nierensteine behandeln kann. Auf dem Markt sind bereits Einweg- und Mehrweg-</w:t>
      </w:r>
      <w:proofErr w:type="spellStart"/>
      <w:r>
        <w:rPr>
          <w:rFonts w:ascii="Times New Roman" w:hAnsi="Times New Roman" w:cs="Times New Roman"/>
        </w:rPr>
        <w:t>Ureteroskope</w:t>
      </w:r>
      <w:proofErr w:type="spellEnd"/>
      <w:r>
        <w:rPr>
          <w:rFonts w:ascii="Times New Roman" w:hAnsi="Times New Roman" w:cs="Times New Roman"/>
        </w:rPr>
        <w:t xml:space="preserve"> erhältlich. Vergleichsstudien zu den Produkteigenschaften sowie Kosten und Qualität liegen bereits vor</w:t>
      </w:r>
      <w:r>
        <w:rPr>
          <w:rStyle w:val="FootnoteAnchor"/>
          <w:rFonts w:ascii="Times New Roman" w:hAnsi="Times New Roman" w:cs="Times New Roman"/>
        </w:rPr>
        <w:footnoteReference w:id="1"/>
      </w:r>
      <w:r>
        <w:rPr>
          <w:rFonts w:ascii="Times New Roman" w:hAnsi="Times New Roman" w:cs="Times New Roman"/>
        </w:rPr>
        <w:t xml:space="preserve">. </w:t>
      </w:r>
    </w:p>
    <w:p w:rsidR="00443D85" w:rsidRDefault="00515C9A">
      <w:pPr>
        <w:jc w:val="both"/>
      </w:pPr>
      <w:r>
        <w:rPr>
          <w:rFonts w:ascii="Times New Roman" w:eastAsia="Times New Roman" w:hAnsi="Times New Roman" w:cs="Times New Roman"/>
          <w:lang w:eastAsia="de-DE"/>
        </w:rPr>
        <w:t>Die sich daran anschließende Forschungsfrage lautet: Ist die Nutzung von Einweg- oder Mehrweg-</w:t>
      </w:r>
      <w:proofErr w:type="spellStart"/>
      <w:r>
        <w:rPr>
          <w:rFonts w:ascii="Times New Roman" w:eastAsia="Times New Roman" w:hAnsi="Times New Roman" w:cs="Times New Roman"/>
          <w:lang w:eastAsia="de-DE"/>
        </w:rPr>
        <w:t>Ureteroskopen</w:t>
      </w:r>
      <w:proofErr w:type="spellEnd"/>
      <w:r>
        <w:rPr>
          <w:rFonts w:ascii="Times New Roman" w:eastAsia="Times New Roman" w:hAnsi="Times New Roman" w:cs="Times New Roman"/>
          <w:lang w:eastAsia="de-DE"/>
        </w:rPr>
        <w:t xml:space="preserve"> förderlicher für den Erhalt der Planetary </w:t>
      </w:r>
      <w:proofErr w:type="spellStart"/>
      <w:r>
        <w:rPr>
          <w:rFonts w:ascii="Times New Roman" w:eastAsia="Times New Roman" w:hAnsi="Times New Roman" w:cs="Times New Roman"/>
          <w:lang w:eastAsia="de-DE"/>
        </w:rPr>
        <w:t>Health</w:t>
      </w:r>
      <w:proofErr w:type="spellEnd"/>
      <w:r>
        <w:rPr>
          <w:rFonts w:ascii="Times New Roman" w:eastAsia="Times New Roman" w:hAnsi="Times New Roman" w:cs="Times New Roman"/>
          <w:lang w:eastAsia="de-DE"/>
        </w:rPr>
        <w:t xml:space="preserve">? Im Rahmen meiner medizinischen Doktorarbeit möchte </w:t>
      </w:r>
      <w:proofErr w:type="gramStart"/>
      <w:r>
        <w:rPr>
          <w:rFonts w:ascii="Times New Roman" w:eastAsia="Times New Roman" w:hAnsi="Times New Roman" w:cs="Times New Roman"/>
          <w:lang w:eastAsia="de-DE"/>
        </w:rPr>
        <w:t>ich  in</w:t>
      </w:r>
      <w:proofErr w:type="gramEnd"/>
      <w:r>
        <w:rPr>
          <w:rFonts w:ascii="Times New Roman" w:eastAsia="Times New Roman" w:hAnsi="Times New Roman" w:cs="Times New Roman"/>
          <w:lang w:eastAsia="de-DE"/>
        </w:rPr>
        <w:t xml:space="preserve"> Kontakt mit der Tübinger Klinik sowie zuliefernden Firmen Beweggründe zum Gebrauch und zur Praktikabilität der Anwendung erörtern. </w:t>
      </w:r>
    </w:p>
    <w:p w:rsidR="00443D85" w:rsidRDefault="00443D85">
      <w:pPr>
        <w:jc w:val="both"/>
        <w:rPr>
          <w:rFonts w:ascii="Times New Roman" w:eastAsia="Times New Roman" w:hAnsi="Times New Roman" w:cs="Times New Roman"/>
          <w:lang w:eastAsia="de-DE"/>
        </w:rPr>
      </w:pPr>
    </w:p>
    <w:p w:rsidR="00443D85" w:rsidRDefault="00515C9A">
      <w:pPr>
        <w:jc w:val="both"/>
        <w:rPr>
          <w:rFonts w:ascii="Times New Roman" w:hAnsi="Times New Roman" w:cs="Times New Roman"/>
        </w:rPr>
      </w:pPr>
      <w:r>
        <w:rPr>
          <w:rFonts w:ascii="Times New Roman" w:hAnsi="Times New Roman" w:cs="Times New Roman"/>
        </w:rPr>
        <w:t xml:space="preserve">Die Masterarbeit soll in diesem Zusammenhang ein Life Cycle Assessment der verschiedenen </w:t>
      </w:r>
      <w:proofErr w:type="spellStart"/>
      <w:r>
        <w:rPr>
          <w:rFonts w:ascii="Times New Roman" w:hAnsi="Times New Roman" w:cs="Times New Roman"/>
        </w:rPr>
        <w:t>Ureteroskope</w:t>
      </w:r>
      <w:proofErr w:type="spellEnd"/>
      <w:r>
        <w:rPr>
          <w:rFonts w:ascii="Times New Roman" w:hAnsi="Times New Roman" w:cs="Times New Roman"/>
        </w:rPr>
        <w:t xml:space="preserve"> beinhalten, kombiniert mit der Fragestellung, ob Wegwerfen oder Wiederverwenden nachhaltiger </w:t>
      </w:r>
      <w:proofErr w:type="gramStart"/>
      <w:r>
        <w:rPr>
          <w:rFonts w:ascii="Times New Roman" w:hAnsi="Times New Roman" w:cs="Times New Roman"/>
        </w:rPr>
        <w:t>ist</w:t>
      </w:r>
      <w:proofErr w:type="gramEnd"/>
      <w:r>
        <w:rPr>
          <w:rFonts w:ascii="Times New Roman" w:hAnsi="Times New Roman" w:cs="Times New Roman"/>
        </w:rPr>
        <w:t xml:space="preserve">: Nachhaltigkeit im Sinne von Ökologie, Kosteneffizienz und medizinischer Hygiene bzw. Sicherheit. </w:t>
      </w:r>
    </w:p>
    <w:p w:rsidR="00443D85" w:rsidRDefault="00443D85">
      <w:pPr>
        <w:jc w:val="both"/>
        <w:rPr>
          <w:rFonts w:ascii="Times New Roman" w:hAnsi="Times New Roman" w:cs="Times New Roman"/>
        </w:rPr>
      </w:pPr>
    </w:p>
    <w:p w:rsidR="00443D85" w:rsidRDefault="00515C9A">
      <w:pPr>
        <w:jc w:val="both"/>
      </w:pPr>
      <w:r>
        <w:rPr>
          <w:rFonts w:ascii="Times New Roman" w:hAnsi="Times New Roman" w:cs="Times New Roman"/>
        </w:rPr>
        <w:t xml:space="preserve">Das ausgeschriebene Projekt bietet die Chance, ökobilanzielle Methoden im Klinikkontext anzuwenden und an Grundlagenforschung im Bereich der Planetary </w:t>
      </w:r>
      <w:proofErr w:type="spellStart"/>
      <w:r>
        <w:rPr>
          <w:rFonts w:ascii="Times New Roman" w:hAnsi="Times New Roman" w:cs="Times New Roman"/>
        </w:rPr>
        <w:t>Health</w:t>
      </w:r>
      <w:proofErr w:type="spellEnd"/>
      <w:r>
        <w:rPr>
          <w:rFonts w:ascii="Times New Roman" w:hAnsi="Times New Roman" w:cs="Times New Roman"/>
        </w:rPr>
        <w:t xml:space="preserve"> teilzuhaben. Interdisziplinäres Arbeiten ist notwendig, um planetare Gesundheit und damit die Gesundheit der Menschen zu erreichen.  Deshalb halte ich diese Kooperation für essentiell.</w:t>
      </w:r>
    </w:p>
    <w:p w:rsidR="00443D85" w:rsidRDefault="00515C9A">
      <w:pPr>
        <w:jc w:val="both"/>
        <w:rPr>
          <w:rFonts w:ascii="Times New Roman" w:hAnsi="Times New Roman" w:cs="Times New Roman"/>
        </w:rPr>
      </w:pPr>
      <w:r>
        <w:rPr>
          <w:rFonts w:ascii="Times New Roman" w:hAnsi="Times New Roman" w:cs="Times New Roman"/>
        </w:rPr>
        <w:t xml:space="preserve">Eine Veröffentlichung des Resultats </w:t>
      </w:r>
      <w:proofErr w:type="gramStart"/>
      <w:r>
        <w:rPr>
          <w:rFonts w:ascii="Times New Roman" w:hAnsi="Times New Roman" w:cs="Times New Roman"/>
        </w:rPr>
        <w:t>in einschlägigen Journals</w:t>
      </w:r>
      <w:proofErr w:type="gramEnd"/>
      <w:r>
        <w:rPr>
          <w:rFonts w:ascii="Times New Roman" w:hAnsi="Times New Roman" w:cs="Times New Roman"/>
        </w:rPr>
        <w:t xml:space="preserve"> in Ko-Autorenschaft ist geplant.  </w:t>
      </w:r>
    </w:p>
    <w:p w:rsidR="00443D85" w:rsidRDefault="00443D85">
      <w:pPr>
        <w:jc w:val="both"/>
        <w:rPr>
          <w:rFonts w:ascii="Times New Roman" w:hAnsi="Times New Roman" w:cs="Times New Roman"/>
        </w:rPr>
      </w:pPr>
    </w:p>
    <w:p w:rsidR="00443D85" w:rsidRDefault="00515C9A">
      <w:pPr>
        <w:jc w:val="both"/>
      </w:pPr>
      <w:r>
        <w:rPr>
          <w:rFonts w:ascii="Times New Roman" w:hAnsi="Times New Roman" w:cs="Times New Roman"/>
        </w:rPr>
        <w:t xml:space="preserve">Ich freue mich über Kontaktaufnahme bei Interesse! </w:t>
      </w:r>
    </w:p>
    <w:p w:rsidR="00443D85" w:rsidRDefault="00443D85">
      <w:pPr>
        <w:jc w:val="both"/>
        <w:rPr>
          <w:rFonts w:ascii="Times New Roman" w:hAnsi="Times New Roman" w:cs="Times New Roman"/>
        </w:rPr>
      </w:pPr>
    </w:p>
    <w:p w:rsidR="00443D85" w:rsidRDefault="00515C9A">
      <w:pPr>
        <w:jc w:val="both"/>
        <w:rPr>
          <w:rFonts w:ascii="Times New Roman" w:hAnsi="Times New Roman" w:cs="Times New Roman"/>
        </w:rPr>
      </w:pPr>
      <w:r>
        <w:rPr>
          <w:rFonts w:ascii="Times New Roman" w:hAnsi="Times New Roman" w:cs="Times New Roman"/>
        </w:rPr>
        <w:t xml:space="preserve">Marlene </w:t>
      </w:r>
      <w:proofErr w:type="spellStart"/>
      <w:r>
        <w:rPr>
          <w:rFonts w:ascii="Times New Roman" w:hAnsi="Times New Roman" w:cs="Times New Roman"/>
        </w:rPr>
        <w:t>Thöne</w:t>
      </w:r>
      <w:proofErr w:type="spellEnd"/>
      <w:r>
        <w:rPr>
          <w:rFonts w:ascii="Times New Roman" w:hAnsi="Times New Roman" w:cs="Times New Roman"/>
        </w:rPr>
        <w:t xml:space="preserve"> </w:t>
      </w:r>
    </w:p>
    <w:p w:rsidR="00443D85" w:rsidRDefault="00515C9A">
      <w:pPr>
        <w:jc w:val="both"/>
        <w:rPr>
          <w:rFonts w:ascii="Times New Roman" w:hAnsi="Times New Roman" w:cs="Times New Roman"/>
        </w:rPr>
      </w:pPr>
      <w:r>
        <w:rPr>
          <w:rFonts w:ascii="Times New Roman" w:hAnsi="Times New Roman" w:cs="Times New Roman"/>
        </w:rPr>
        <w:t xml:space="preserve">01781489588 </w:t>
      </w:r>
    </w:p>
    <w:p w:rsidR="00443D85" w:rsidRDefault="00515C9A">
      <w:pPr>
        <w:jc w:val="both"/>
        <w:rPr>
          <w:rFonts w:ascii="Times New Roman" w:hAnsi="Times New Roman" w:cs="Times New Roman"/>
        </w:rPr>
      </w:pPr>
      <w:r>
        <w:rPr>
          <w:rFonts w:ascii="Times New Roman" w:hAnsi="Times New Roman" w:cs="Times New Roman"/>
        </w:rPr>
        <w:t>marlene.thoene@student.uni-tuebingen.de</w:t>
      </w:r>
    </w:p>
    <w:p w:rsidR="00443D85" w:rsidRDefault="00443D85">
      <w:pPr>
        <w:jc w:val="both"/>
        <w:rPr>
          <w:rFonts w:ascii="Times New Roman" w:hAnsi="Times New Roman" w:cs="Times New Roman"/>
        </w:rPr>
      </w:pPr>
    </w:p>
    <w:bookmarkEnd w:id="0"/>
    <w:p w:rsidR="00443D85" w:rsidRDefault="00443D85">
      <w:pPr>
        <w:jc w:val="both"/>
      </w:pPr>
    </w:p>
    <w:sectPr w:rsidR="00443D85">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A56" w:rsidRDefault="009A2A56">
      <w:r>
        <w:separator/>
      </w:r>
    </w:p>
  </w:endnote>
  <w:endnote w:type="continuationSeparator" w:id="0">
    <w:p w:rsidR="009A2A56" w:rsidRDefault="009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DejaVu Sans">
    <w:altName w:val="Verdan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A56" w:rsidRDefault="009A2A56">
      <w:r>
        <w:separator/>
      </w:r>
    </w:p>
  </w:footnote>
  <w:footnote w:type="continuationSeparator" w:id="0">
    <w:p w:rsidR="009A2A56" w:rsidRDefault="009A2A56">
      <w:r>
        <w:continuationSeparator/>
      </w:r>
    </w:p>
  </w:footnote>
  <w:footnote w:id="1">
    <w:p w:rsidR="00443D85" w:rsidRDefault="00515C9A">
      <w:pPr>
        <w:pStyle w:val="Funotentext"/>
      </w:pPr>
      <w:r>
        <w:rPr>
          <w:rStyle w:val="FootnoteCharacters"/>
        </w:rPr>
        <w:footnoteRef/>
      </w:r>
      <w:r>
        <w:t xml:space="preserve"> </w:t>
      </w:r>
      <w:r>
        <w:rPr>
          <w:rFonts w:ascii="Times New Roman" w:eastAsia="Times New Roman" w:hAnsi="Times New Roman" w:cs="Times New Roman"/>
          <w:color w:val="000000"/>
          <w:lang w:eastAsia="de-DE"/>
        </w:rPr>
        <w:t xml:space="preserve">VENTIMIGLIA, E., SOMANI, B. K. &amp; TRAXER, O. 2020. Flexible </w:t>
      </w:r>
      <w:proofErr w:type="spellStart"/>
      <w:r>
        <w:rPr>
          <w:rFonts w:ascii="Times New Roman" w:eastAsia="Times New Roman" w:hAnsi="Times New Roman" w:cs="Times New Roman"/>
          <w:color w:val="000000"/>
          <w:lang w:eastAsia="de-DE"/>
        </w:rPr>
        <w:t>ureteroscopy</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reuse</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Or</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is</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single</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use</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the</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new</w:t>
      </w:r>
      <w:proofErr w:type="spellEnd"/>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direction</w:t>
      </w:r>
      <w:proofErr w:type="spellEnd"/>
      <w:r>
        <w:rPr>
          <w:rFonts w:ascii="Times New Roman" w:eastAsia="Times New Roman" w:hAnsi="Times New Roman" w:cs="Times New Roman"/>
          <w:color w:val="000000"/>
          <w:lang w:eastAsia="de-DE"/>
        </w:rPr>
        <w:t>? </w:t>
      </w:r>
      <w:proofErr w:type="spellStart"/>
      <w:r>
        <w:rPr>
          <w:rFonts w:ascii="Times New Roman" w:eastAsia="Times New Roman" w:hAnsi="Times New Roman" w:cs="Times New Roman"/>
          <w:i/>
          <w:iCs/>
          <w:color w:val="000000"/>
          <w:lang w:eastAsia="de-DE"/>
        </w:rPr>
        <w:t>Curr</w:t>
      </w:r>
      <w:proofErr w:type="spellEnd"/>
      <w:r>
        <w:rPr>
          <w:rFonts w:ascii="Times New Roman" w:eastAsia="Times New Roman" w:hAnsi="Times New Roman" w:cs="Times New Roman"/>
          <w:i/>
          <w:iCs/>
          <w:color w:val="000000"/>
          <w:lang w:eastAsia="de-DE"/>
        </w:rPr>
        <w:t xml:space="preserve"> </w:t>
      </w:r>
      <w:proofErr w:type="spellStart"/>
      <w:r>
        <w:rPr>
          <w:rFonts w:ascii="Times New Roman" w:eastAsia="Times New Roman" w:hAnsi="Times New Roman" w:cs="Times New Roman"/>
          <w:i/>
          <w:iCs/>
          <w:color w:val="000000"/>
          <w:lang w:eastAsia="de-DE"/>
        </w:rPr>
        <w:t>Opin</w:t>
      </w:r>
      <w:proofErr w:type="spellEnd"/>
      <w:r>
        <w:rPr>
          <w:rFonts w:ascii="Times New Roman" w:eastAsia="Times New Roman" w:hAnsi="Times New Roman" w:cs="Times New Roman"/>
          <w:i/>
          <w:iCs/>
          <w:color w:val="000000"/>
          <w:lang w:eastAsia="de-DE"/>
        </w:rPr>
        <w:t xml:space="preserve"> </w:t>
      </w:r>
      <w:proofErr w:type="spellStart"/>
      <w:r>
        <w:rPr>
          <w:rFonts w:ascii="Times New Roman" w:eastAsia="Times New Roman" w:hAnsi="Times New Roman" w:cs="Times New Roman"/>
          <w:i/>
          <w:iCs/>
          <w:color w:val="000000"/>
          <w:lang w:eastAsia="de-DE"/>
        </w:rPr>
        <w:t>Urol</w:t>
      </w:r>
      <w:proofErr w:type="spellEnd"/>
      <w:r>
        <w:rPr>
          <w:rFonts w:ascii="Times New Roman" w:eastAsia="Times New Roman" w:hAnsi="Times New Roman" w:cs="Times New Roman"/>
          <w:i/>
          <w:iCs/>
          <w:color w:val="000000"/>
          <w:lang w:eastAsia="de-DE"/>
        </w:rPr>
        <w:t>,</w:t>
      </w:r>
      <w:r>
        <w:rPr>
          <w:rFonts w:ascii="Times New Roman" w:eastAsia="Times New Roman" w:hAnsi="Times New Roman" w:cs="Times New Roman"/>
          <w:color w:val="000000"/>
          <w:lang w:eastAsia="de-DE"/>
        </w:rPr>
        <w:t> 30</w:t>
      </w:r>
      <w:r>
        <w:rPr>
          <w:rFonts w:ascii="Times New Roman" w:eastAsia="Times New Roman" w:hAnsi="Times New Roman" w:cs="Times New Roman"/>
          <w:b/>
          <w:bCs/>
          <w:color w:val="000000"/>
          <w:lang w:eastAsia="de-DE"/>
        </w:rPr>
        <w:t>,</w:t>
      </w:r>
      <w:r>
        <w:rPr>
          <w:rFonts w:ascii="Times New Roman" w:eastAsia="Times New Roman" w:hAnsi="Times New Roman" w:cs="Times New Roman"/>
          <w:color w:val="000000"/>
          <w:lang w:eastAsia="de-DE"/>
        </w:rPr>
        <w:t> 113-119.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85"/>
    <w:rsid w:val="001E5D88"/>
    <w:rsid w:val="00290469"/>
    <w:rsid w:val="00443D85"/>
    <w:rsid w:val="00515C9A"/>
    <w:rsid w:val="009A2A56"/>
    <w:rsid w:val="00DE7B9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5742DA5"/>
  <w15:docId w15:val="{A8EEB962-1EF2-E747-A45B-09BF6EF6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link w:val="Funotentext"/>
    <w:uiPriority w:val="99"/>
    <w:semiHidden/>
    <w:qFormat/>
    <w:rsid w:val="008D2A85"/>
    <w:rPr>
      <w:sz w:val="20"/>
      <w:szCs w:val="20"/>
    </w:rPr>
  </w:style>
  <w:style w:type="character" w:customStyle="1" w:styleId="FootnoteCharacters">
    <w:name w:val="Footnote Characters"/>
    <w:basedOn w:val="Absatz-Standardschriftart"/>
    <w:uiPriority w:val="99"/>
    <w:semiHidden/>
    <w:unhideWhenUsed/>
    <w:qFormat/>
    <w:rsid w:val="008D2A85"/>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DejaVu Sans" w:hAnsi="Liberation Sans" w:cs="DejaVu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styleId="Funotentext">
    <w:name w:val="footnote text"/>
    <w:basedOn w:val="Standard"/>
    <w:link w:val="FunotentextZchn"/>
    <w:uiPriority w:val="99"/>
    <w:semiHidden/>
    <w:unhideWhenUsed/>
    <w:rsid w:val="008D2A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C1FC82D-8905-1A4A-9151-F7500175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1729</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Thoene</dc:creator>
  <dc:description/>
  <cp:lastModifiedBy>Marlene Thoene</cp:lastModifiedBy>
  <cp:revision>3</cp:revision>
  <dcterms:created xsi:type="dcterms:W3CDTF">2020-05-24T18:52:00Z</dcterms:created>
  <dcterms:modified xsi:type="dcterms:W3CDTF">2020-05-25T04:58:00Z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